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D94B" w14:textId="08D26560" w:rsidR="002527CB" w:rsidRPr="002527CB" w:rsidRDefault="002527CB" w:rsidP="002527CB">
      <w:pPr>
        <w:spacing w:after="0" w:line="240" w:lineRule="auto"/>
        <w:ind w:left="567" w:hanging="578"/>
        <w:rPr>
          <w:rFonts w:ascii="Arial" w:eastAsia="MS Mincho" w:hAnsi="Arial" w:cs="Arial"/>
          <w:b/>
          <w:caps/>
          <w:color w:val="000099"/>
          <w:kern w:val="0"/>
          <w:sz w:val="24"/>
          <w:szCs w:val="24"/>
          <w:lang w:eastAsia="ja-JP"/>
          <w14:ligatures w14:val="none"/>
        </w:rPr>
      </w:pPr>
      <w:bookmarkStart w:id="0" w:name="_Toc130980501"/>
      <w:r>
        <w:rPr>
          <w:rFonts w:ascii="Arial" w:eastAsia="MS Mincho" w:hAnsi="Arial" w:cs="Arial"/>
          <w:b/>
          <w:caps/>
          <w:color w:val="000099"/>
          <w:kern w:val="0"/>
          <w:sz w:val="24"/>
          <w:szCs w:val="24"/>
          <w:lang w:eastAsia="ja-JP"/>
          <w14:ligatures w14:val="none"/>
        </w:rPr>
        <w:t xml:space="preserve">21. </w:t>
      </w:r>
      <w:r w:rsidRPr="002527CB">
        <w:rPr>
          <w:rFonts w:ascii="Arial" w:eastAsia="MS Mincho" w:hAnsi="Arial" w:cs="Arial"/>
          <w:b/>
          <w:caps/>
          <w:color w:val="000099"/>
          <w:kern w:val="0"/>
          <w:sz w:val="24"/>
          <w:szCs w:val="24"/>
          <w:lang w:eastAsia="ja-JP"/>
          <w14:ligatures w14:val="none"/>
        </w:rPr>
        <w:t>SWIMMING</w:t>
      </w:r>
      <w:bookmarkEnd w:id="0"/>
    </w:p>
    <w:p w14:paraId="3FDCED49" w14:textId="77777777" w:rsidR="002527CB" w:rsidRPr="002527CB" w:rsidRDefault="002527CB" w:rsidP="002527CB">
      <w:pPr>
        <w:spacing w:after="0" w:line="240" w:lineRule="auto"/>
        <w:ind w:left="-11"/>
        <w:rPr>
          <w:rFonts w:ascii="Arial" w:eastAsia="MS Mincho" w:hAnsi="Arial" w:cs="Arial"/>
          <w:b/>
          <w:caps/>
          <w:color w:val="000099"/>
          <w:kern w:val="0"/>
          <w:sz w:val="24"/>
          <w:szCs w:val="24"/>
          <w:lang w:eastAsia="ja-JP"/>
          <w14:ligatures w14:val="none"/>
        </w:rPr>
      </w:pPr>
    </w:p>
    <w:p w14:paraId="1987D799" w14:textId="77777777" w:rsidR="002527CB" w:rsidRPr="002527CB" w:rsidRDefault="002527CB" w:rsidP="002527CB">
      <w:pPr>
        <w:spacing w:after="0" w:line="240" w:lineRule="auto"/>
        <w:ind w:left="-11"/>
        <w:rPr>
          <w:rFonts w:ascii="Arial" w:eastAsia="MS Mincho" w:hAnsi="Arial" w:cs="Arial"/>
          <w:bCs/>
          <w:color w:val="000099"/>
          <w:kern w:val="0"/>
          <w:sz w:val="24"/>
          <w:szCs w:val="24"/>
          <w:lang w:eastAsia="ja-JP"/>
          <w14:ligatures w14:val="none"/>
        </w:rPr>
      </w:pPr>
      <w:bookmarkStart w:id="1" w:name="_Hlk38894637"/>
      <w:r w:rsidRPr="002527CB">
        <w:rPr>
          <w:rFonts w:ascii="Arial" w:eastAsia="MS Mincho" w:hAnsi="Arial" w:cs="Arial"/>
          <w:bCs/>
          <w:color w:val="000099"/>
          <w:kern w:val="0"/>
          <w:sz w:val="24"/>
          <w:szCs w:val="24"/>
          <w:lang w:eastAsia="ja-JP"/>
          <w14:ligatures w14:val="none"/>
        </w:rPr>
        <w:t>In 2025, the BAS Swimming Carnival will be held on a date confirmed by BAS Inc. in Term One at the Ballarat Aquatic and Lifestyle Centre, commencing at 11.30am.</w:t>
      </w:r>
    </w:p>
    <w:p w14:paraId="0B66C667" w14:textId="77777777" w:rsidR="002527CB" w:rsidRPr="002527CB" w:rsidRDefault="002527CB" w:rsidP="002527CB">
      <w:pPr>
        <w:spacing w:after="0" w:line="240" w:lineRule="auto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</w:p>
    <w:p w14:paraId="00D60B47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 xml:space="preserve">1. </w:t>
      </w: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 xml:space="preserve">Divisions: Commencing 2024 the BAS Swimming Carnival will be conducted in year levels, with students only eligible to compete in their current </w:t>
      </w:r>
      <w:proofErr w:type="gramStart"/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>or,</w:t>
      </w:r>
      <w:proofErr w:type="gramEnd"/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 xml:space="preserve"> a higher year level. Year 11 and 12 will be combined for all events.</w:t>
      </w:r>
    </w:p>
    <w:p w14:paraId="2E7B5C90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</w:p>
    <w:p w14:paraId="4D9ADBE0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 xml:space="preserve">2. </w:t>
      </w: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>Except for relays there shall be one competitor per event.</w:t>
      </w:r>
    </w:p>
    <w:p w14:paraId="48F2045E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</w:p>
    <w:p w14:paraId="079E602B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 xml:space="preserve">3. </w:t>
      </w: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>Competitors shall compete in only one year level for any event.</w:t>
      </w:r>
    </w:p>
    <w:p w14:paraId="61DC192D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</w:p>
    <w:p w14:paraId="53BEBF18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 xml:space="preserve">4. </w:t>
      </w: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>A competitor may ONLY swim in three (3) individual events, one (1) freestyle relay and one (1) medley relay.</w:t>
      </w:r>
    </w:p>
    <w:p w14:paraId="57B5DD33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</w:p>
    <w:p w14:paraId="76F3D36D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 xml:space="preserve">5. </w:t>
      </w: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>Competitions:</w:t>
      </w:r>
    </w:p>
    <w:p w14:paraId="0302FE01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>Boys’ Aggregate Championship</w:t>
      </w:r>
    </w:p>
    <w:p w14:paraId="24D71427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 xml:space="preserve">Girls’ Aggregate Championship </w:t>
      </w:r>
    </w:p>
    <w:p w14:paraId="6A2CE0F4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 xml:space="preserve">Co-Educational School Shield </w:t>
      </w:r>
    </w:p>
    <w:p w14:paraId="56BED7BE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>Junior Boys and Girls Aggregate</w:t>
      </w:r>
    </w:p>
    <w:p w14:paraId="72676B76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>Inter Boys and Girls Aggregate</w:t>
      </w:r>
    </w:p>
    <w:p w14:paraId="04928D19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>Senior Boys and Girls Aggregate</w:t>
      </w:r>
    </w:p>
    <w:p w14:paraId="053BBC0C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</w:p>
    <w:p w14:paraId="5FA9C22B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 xml:space="preserve">6. </w:t>
      </w: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>List of events</w:t>
      </w:r>
    </w:p>
    <w:p w14:paraId="0E8AD31A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i/>
          <w:iCs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</w:r>
      <w:r w:rsidRPr="002527CB">
        <w:rPr>
          <w:rFonts w:ascii="Arial" w:eastAsia="MS Mincho" w:hAnsi="Arial" w:cs="Arial"/>
          <w:i/>
          <w:iCs/>
          <w:color w:val="000099"/>
          <w:kern w:val="0"/>
          <w:sz w:val="24"/>
          <w:szCs w:val="24"/>
          <w:lang w:eastAsia="ja-JP"/>
          <w14:ligatures w14:val="none"/>
        </w:rPr>
        <w:t xml:space="preserve">Where applicable Div. C events, precede Div. B events which precede Div. A </w:t>
      </w:r>
      <w:proofErr w:type="gramStart"/>
      <w:r w:rsidRPr="002527CB">
        <w:rPr>
          <w:rFonts w:ascii="Arial" w:eastAsia="MS Mincho" w:hAnsi="Arial" w:cs="Arial"/>
          <w:i/>
          <w:iCs/>
          <w:color w:val="000099"/>
          <w:kern w:val="0"/>
          <w:sz w:val="24"/>
          <w:szCs w:val="24"/>
          <w:lang w:eastAsia="ja-JP"/>
          <w14:ligatures w14:val="none"/>
        </w:rPr>
        <w:t>events</w:t>
      </w:r>
      <w:proofErr w:type="gramEnd"/>
      <w:r w:rsidRPr="002527CB">
        <w:rPr>
          <w:rFonts w:ascii="Arial" w:eastAsia="MS Mincho" w:hAnsi="Arial" w:cs="Arial"/>
          <w:i/>
          <w:iCs/>
          <w:color w:val="000099"/>
          <w:kern w:val="0"/>
          <w:sz w:val="24"/>
          <w:szCs w:val="24"/>
          <w:lang w:eastAsia="ja-JP"/>
          <w14:ligatures w14:val="none"/>
        </w:rPr>
        <w:t>.</w:t>
      </w:r>
    </w:p>
    <w:p w14:paraId="7ED13A00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>100m Freestyle: Senior (Yrs 10-12) &amp; Junior (Yrs 7– 9) A only</w:t>
      </w:r>
    </w:p>
    <w:p w14:paraId="3BAAFCA0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>4 x 50m Medley Relay: Division A - Junior, Intermediate and Senior</w:t>
      </w:r>
    </w:p>
    <w:p w14:paraId="29AA4BE3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 xml:space="preserve"> 50m Backstroke: Yrs 7-10 Division </w:t>
      </w:r>
      <w:bookmarkStart w:id="2" w:name="_Hlk38448699"/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>A &amp; B, Yrs 11/12 (combined) Division A, B &amp; C</w:t>
      </w:r>
      <w:bookmarkEnd w:id="2"/>
    </w:p>
    <w:p w14:paraId="052DFB11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>50m Breaststroke: Yrs 7-10 Division A &amp; B, Yrs 11/12 (combined) Division A, B &amp; C</w:t>
      </w:r>
    </w:p>
    <w:p w14:paraId="5005661C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>50m Butterfly: Division A only, all year levels (Yrs 11/12 combined)</w:t>
      </w: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 xml:space="preserve"> </w:t>
      </w:r>
    </w:p>
    <w:p w14:paraId="7A2B1D14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>50m Freestyle: Division A, B &amp; C, all year levels (Yrs 11/12 combined)</w:t>
      </w:r>
    </w:p>
    <w:p w14:paraId="63079175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>4 x 50m Freestyle Relay - Division B – Junior, Intermediate and Senior</w:t>
      </w: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</w: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br/>
        <w:t>4 x 50m Freestyle Relay - Division A – all year levels (Yrs 11/12 combined)</w:t>
      </w:r>
    </w:p>
    <w:p w14:paraId="346425D3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</w:p>
    <w:p w14:paraId="010BCDD9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>100m Events and Medley Relay’s: start and finish at the north end of the pool.</w:t>
      </w: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</w:r>
    </w:p>
    <w:p w14:paraId="3CE4A82B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 xml:space="preserve">Medley Events Order - Backstroke, breaststroke, butterfly and freestyle. </w:t>
      </w:r>
    </w:p>
    <w:p w14:paraId="2B144527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 xml:space="preserve">All medley swimmers to marshal in the </w:t>
      </w:r>
      <w:proofErr w:type="spellStart"/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>marshaling</w:t>
      </w:r>
      <w:proofErr w:type="spellEnd"/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 xml:space="preserve"> area and then move to the end of the pool they will be swimming from (backstroke, butterfly – north end. Breaststroke and freestyle – south end)</w:t>
      </w:r>
    </w:p>
    <w:p w14:paraId="43ADABB4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</w:p>
    <w:p w14:paraId="78A0FD9E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 xml:space="preserve">7. </w:t>
      </w: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>Lanes will be rotated each year.</w:t>
      </w:r>
    </w:p>
    <w:p w14:paraId="532E7F72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</w:p>
    <w:p w14:paraId="1C7F735F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 xml:space="preserve">8. </w:t>
      </w: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>The points scoring system shall be:</w:t>
      </w:r>
    </w:p>
    <w:p w14:paraId="6079D51B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</w:p>
    <w:tbl>
      <w:tblPr>
        <w:tblW w:w="0" w:type="auto"/>
        <w:tblInd w:w="567" w:type="dxa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tblLook w:val="04A0" w:firstRow="1" w:lastRow="0" w:firstColumn="1" w:lastColumn="0" w:noHBand="0" w:noVBand="1"/>
      </w:tblPr>
      <w:tblGrid>
        <w:gridCol w:w="4219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2527CB" w:rsidRPr="002527CB" w14:paraId="63A817DB" w14:textId="77777777" w:rsidTr="00FA1963">
        <w:tc>
          <w:tcPr>
            <w:tcW w:w="4219" w:type="dxa"/>
            <w:shd w:val="clear" w:color="auto" w:fill="auto"/>
          </w:tcPr>
          <w:p w14:paraId="3CF16598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13D34A91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vertAlign w:val="superscript"/>
                <w:lang w:eastAsia="ja-JP"/>
                <w14:ligatures w14:val="none"/>
              </w:rPr>
              <w:t>st</w:t>
            </w:r>
          </w:p>
        </w:tc>
        <w:tc>
          <w:tcPr>
            <w:tcW w:w="567" w:type="dxa"/>
            <w:shd w:val="clear" w:color="auto" w:fill="auto"/>
          </w:tcPr>
          <w:p w14:paraId="2BE0680E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vertAlign w:val="superscript"/>
                <w:lang w:eastAsia="ja-JP"/>
                <w14:ligatures w14:val="none"/>
              </w:rPr>
              <w:t>nd</w:t>
            </w:r>
          </w:p>
        </w:tc>
        <w:tc>
          <w:tcPr>
            <w:tcW w:w="567" w:type="dxa"/>
            <w:shd w:val="clear" w:color="auto" w:fill="auto"/>
          </w:tcPr>
          <w:p w14:paraId="5B04B095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3</w:t>
            </w: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vertAlign w:val="superscript"/>
                <w:lang w:eastAsia="ja-JP"/>
                <w14:ligatures w14:val="none"/>
              </w:rPr>
              <w:t>rd</w:t>
            </w:r>
          </w:p>
        </w:tc>
        <w:tc>
          <w:tcPr>
            <w:tcW w:w="567" w:type="dxa"/>
            <w:shd w:val="clear" w:color="auto" w:fill="auto"/>
          </w:tcPr>
          <w:p w14:paraId="5DF7399D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4</w:t>
            </w: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vertAlign w:val="superscript"/>
                <w:lang w:eastAsia="ja-JP"/>
                <w14:ligatures w14:val="none"/>
              </w:rPr>
              <w:t>th</w:t>
            </w:r>
          </w:p>
        </w:tc>
        <w:tc>
          <w:tcPr>
            <w:tcW w:w="567" w:type="dxa"/>
            <w:shd w:val="clear" w:color="auto" w:fill="auto"/>
          </w:tcPr>
          <w:p w14:paraId="706A350B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5</w:t>
            </w: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vertAlign w:val="superscript"/>
                <w:lang w:eastAsia="ja-JP"/>
                <w14:ligatures w14:val="none"/>
              </w:rPr>
              <w:t>th</w:t>
            </w:r>
          </w:p>
        </w:tc>
        <w:tc>
          <w:tcPr>
            <w:tcW w:w="567" w:type="dxa"/>
            <w:shd w:val="clear" w:color="auto" w:fill="auto"/>
          </w:tcPr>
          <w:p w14:paraId="3581CE40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6</w:t>
            </w: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vertAlign w:val="superscript"/>
                <w:lang w:eastAsia="ja-JP"/>
                <w14:ligatures w14:val="none"/>
              </w:rPr>
              <w:t>th</w:t>
            </w:r>
          </w:p>
        </w:tc>
        <w:tc>
          <w:tcPr>
            <w:tcW w:w="567" w:type="dxa"/>
            <w:shd w:val="clear" w:color="auto" w:fill="auto"/>
          </w:tcPr>
          <w:p w14:paraId="4FD22C6A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7</w:t>
            </w: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vertAlign w:val="superscript"/>
                <w:lang w:eastAsia="ja-JP"/>
                <w14:ligatures w14:val="none"/>
              </w:rPr>
              <w:t>th</w:t>
            </w:r>
          </w:p>
        </w:tc>
        <w:tc>
          <w:tcPr>
            <w:tcW w:w="532" w:type="dxa"/>
            <w:shd w:val="clear" w:color="auto" w:fill="auto"/>
          </w:tcPr>
          <w:p w14:paraId="4CFEBD11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8</w:t>
            </w: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vertAlign w:val="superscript"/>
                <w:lang w:eastAsia="ja-JP"/>
                <w14:ligatures w14:val="none"/>
              </w:rPr>
              <w:t>th</w:t>
            </w:r>
          </w:p>
        </w:tc>
      </w:tr>
      <w:tr w:rsidR="002527CB" w:rsidRPr="002527CB" w14:paraId="1ADD4634" w14:textId="77777777" w:rsidTr="00FA1963">
        <w:tc>
          <w:tcPr>
            <w:tcW w:w="4219" w:type="dxa"/>
            <w:shd w:val="clear" w:color="auto" w:fill="auto"/>
          </w:tcPr>
          <w:p w14:paraId="42A80EDD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Division A</w:t>
            </w:r>
          </w:p>
        </w:tc>
        <w:tc>
          <w:tcPr>
            <w:tcW w:w="567" w:type="dxa"/>
            <w:shd w:val="clear" w:color="auto" w:fill="auto"/>
          </w:tcPr>
          <w:p w14:paraId="444F1A1D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29A99E9B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6B367281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22D3A2AB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C1451DD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229559AA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69D8215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4</w:t>
            </w:r>
          </w:p>
        </w:tc>
        <w:tc>
          <w:tcPr>
            <w:tcW w:w="532" w:type="dxa"/>
            <w:shd w:val="clear" w:color="auto" w:fill="auto"/>
          </w:tcPr>
          <w:p w14:paraId="739449B9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</w:tr>
      <w:tr w:rsidR="002527CB" w:rsidRPr="002527CB" w14:paraId="7FF5EDE7" w14:textId="77777777" w:rsidTr="00FA1963">
        <w:tc>
          <w:tcPr>
            <w:tcW w:w="4219" w:type="dxa"/>
            <w:shd w:val="clear" w:color="auto" w:fill="auto"/>
          </w:tcPr>
          <w:p w14:paraId="35DB0671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Division B &amp; C</w:t>
            </w:r>
          </w:p>
        </w:tc>
        <w:tc>
          <w:tcPr>
            <w:tcW w:w="567" w:type="dxa"/>
            <w:shd w:val="clear" w:color="auto" w:fill="auto"/>
          </w:tcPr>
          <w:p w14:paraId="2E92F6D1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57137AA1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21545000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A8DDDDA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F84C378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34BB32D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A25A46F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14:paraId="3121FD0F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</w:tr>
      <w:tr w:rsidR="002527CB" w:rsidRPr="002527CB" w14:paraId="1A646D36" w14:textId="77777777" w:rsidTr="00FA1963">
        <w:tc>
          <w:tcPr>
            <w:tcW w:w="4219" w:type="dxa"/>
            <w:shd w:val="clear" w:color="auto" w:fill="auto"/>
          </w:tcPr>
          <w:p w14:paraId="18B4C5BC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Relays (Division A)</w:t>
            </w:r>
          </w:p>
        </w:tc>
        <w:tc>
          <w:tcPr>
            <w:tcW w:w="567" w:type="dxa"/>
            <w:shd w:val="clear" w:color="auto" w:fill="auto"/>
          </w:tcPr>
          <w:p w14:paraId="6A1278DD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61B39FA2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2FFF287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7007F55D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C5CE632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12F7FE48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4EE2DC35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</w:tcPr>
          <w:p w14:paraId="7026C51A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</w:tr>
      <w:tr w:rsidR="002527CB" w:rsidRPr="002527CB" w14:paraId="035830C9" w14:textId="77777777" w:rsidTr="00FA1963">
        <w:tc>
          <w:tcPr>
            <w:tcW w:w="4219" w:type="dxa"/>
            <w:shd w:val="clear" w:color="auto" w:fill="auto"/>
          </w:tcPr>
          <w:p w14:paraId="19BE6059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Relays (Division B)</w:t>
            </w:r>
          </w:p>
        </w:tc>
        <w:tc>
          <w:tcPr>
            <w:tcW w:w="567" w:type="dxa"/>
            <w:shd w:val="clear" w:color="auto" w:fill="auto"/>
          </w:tcPr>
          <w:p w14:paraId="378304DC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85E2D2F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0FF845EF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29F9DD8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0772DE8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728C6DD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72620538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</w:tcPr>
          <w:p w14:paraId="356F212B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</w:tr>
      <w:tr w:rsidR="002527CB" w:rsidRPr="002527CB" w14:paraId="054F2773" w14:textId="77777777" w:rsidTr="00FA1963">
        <w:tc>
          <w:tcPr>
            <w:tcW w:w="4219" w:type="dxa"/>
            <w:shd w:val="clear" w:color="auto" w:fill="auto"/>
          </w:tcPr>
          <w:p w14:paraId="69545167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Medley Relays</w:t>
            </w:r>
          </w:p>
        </w:tc>
        <w:tc>
          <w:tcPr>
            <w:tcW w:w="567" w:type="dxa"/>
            <w:shd w:val="clear" w:color="auto" w:fill="auto"/>
          </w:tcPr>
          <w:p w14:paraId="62C3DA12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0E91D5D5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0BC5186F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23471BD0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A02CAF5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27CB"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58311562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6E0E3E85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</w:tcPr>
          <w:p w14:paraId="33816010" w14:textId="77777777" w:rsidR="002527CB" w:rsidRPr="002527CB" w:rsidRDefault="002527CB" w:rsidP="002527CB">
            <w:pPr>
              <w:tabs>
                <w:tab w:val="left" w:pos="486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99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</w:tr>
    </w:tbl>
    <w:p w14:paraId="48A90DE4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</w:p>
    <w:p w14:paraId="1886B6A0" w14:textId="77777777" w:rsidR="002527CB" w:rsidRPr="002527CB" w:rsidRDefault="002527CB" w:rsidP="002527CB">
      <w:pPr>
        <w:tabs>
          <w:tab w:val="left" w:pos="4860"/>
        </w:tabs>
        <w:spacing w:after="0" w:line="240" w:lineRule="auto"/>
        <w:ind w:left="567" w:hanging="567"/>
        <w:jc w:val="both"/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</w:pP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 xml:space="preserve">9. </w:t>
      </w:r>
      <w:r w:rsidRPr="002527CB">
        <w:rPr>
          <w:rFonts w:ascii="Arial" w:eastAsia="MS Mincho" w:hAnsi="Arial" w:cs="Arial"/>
          <w:color w:val="000099"/>
          <w:kern w:val="0"/>
          <w:sz w:val="24"/>
          <w:szCs w:val="24"/>
          <w:lang w:eastAsia="ja-JP"/>
          <w14:ligatures w14:val="none"/>
        </w:rPr>
        <w:tab/>
        <w:t>If 32 points or fewer separate the 1st and 2nd schools NO winner will be announced for all results on the day of the carnival pending a recount. A winner shall be announced before mid-day on the Wednesday following the carnival</w:t>
      </w:r>
      <w:bookmarkEnd w:id="1"/>
    </w:p>
    <w:p w14:paraId="0318E6F4" w14:textId="77777777" w:rsidR="008D69A9" w:rsidRDefault="008D69A9"/>
    <w:sectPr w:rsidR="008D69A9" w:rsidSect="002527CB">
      <w:pgSz w:w="11906" w:h="16838" w:code="9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CB"/>
    <w:rsid w:val="002527CB"/>
    <w:rsid w:val="00614AE2"/>
    <w:rsid w:val="008D69A9"/>
    <w:rsid w:val="00C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7FB6"/>
  <w15:chartTrackingRefBased/>
  <w15:docId w15:val="{376886F5-8C75-414B-BB20-A50C65A3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7C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7C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7C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7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7C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7C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7C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7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7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7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7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7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7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7C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7C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7C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7C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Sharyn Canny</dc:creator>
  <cp:keywords/>
  <dc:description/>
  <cp:lastModifiedBy>Sharyn Canny</cp:lastModifiedBy>
  <cp:revision>1</cp:revision>
  <dcterms:created xsi:type="dcterms:W3CDTF">2025-03-14T00:55:00Z</dcterms:created>
  <dcterms:modified xsi:type="dcterms:W3CDTF">2025-03-14T00:56:00Z</dcterms:modified>
</cp:coreProperties>
</file>